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ADEF3"/>
  <w:body>
    <w:p w:rsidR="00CB3764" w:rsidRDefault="00CB3764" w:rsidP="00CB3764"/>
    <w:tbl>
      <w:tblPr>
        <w:tblW w:w="499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22"/>
        <w:gridCol w:w="5580"/>
        <w:gridCol w:w="6284"/>
      </w:tblGrid>
      <w:tr w:rsidR="00CB3764" w:rsidTr="00341A49">
        <w:tc>
          <w:tcPr>
            <w:tcW w:w="5000" w:type="pct"/>
            <w:gridSpan w:val="3"/>
            <w:shd w:val="clear" w:color="auto" w:fill="EE80BC" w:themeFill="accent1" w:themeFillTint="99"/>
          </w:tcPr>
          <w:p w:rsidR="00CB3764" w:rsidRPr="00341A49" w:rsidRDefault="00CB3764" w:rsidP="00E10834">
            <w:pPr>
              <w:jc w:val="center"/>
              <w:rPr>
                <w:b/>
                <w:sz w:val="24"/>
                <w:szCs w:val="24"/>
              </w:rPr>
            </w:pPr>
            <w:r w:rsidRPr="00341A49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CB3764" w:rsidTr="00341A49">
        <w:tc>
          <w:tcPr>
            <w:tcW w:w="5000" w:type="pct"/>
            <w:gridSpan w:val="3"/>
            <w:shd w:val="clear" w:color="auto" w:fill="EE80BC" w:themeFill="accent1" w:themeFillTint="99"/>
          </w:tcPr>
          <w:p w:rsidR="00CB3764" w:rsidRPr="00341A49" w:rsidRDefault="00CB3764" w:rsidP="00E10834">
            <w:pPr>
              <w:jc w:val="center"/>
              <w:rPr>
                <w:b/>
                <w:sz w:val="24"/>
                <w:szCs w:val="24"/>
              </w:rPr>
            </w:pPr>
            <w:r w:rsidRPr="00341A49">
              <w:rPr>
                <w:b/>
                <w:sz w:val="24"/>
                <w:szCs w:val="24"/>
              </w:rPr>
              <w:t>I DISCORSI E LE PAROLE</w:t>
            </w:r>
          </w:p>
        </w:tc>
      </w:tr>
      <w:tr w:rsidR="00CB3764" w:rsidTr="00341A49">
        <w:tc>
          <w:tcPr>
            <w:tcW w:w="5000" w:type="pct"/>
            <w:gridSpan w:val="3"/>
            <w:shd w:val="clear" w:color="auto" w:fill="EE80BC" w:themeFill="accent1" w:themeFillTint="99"/>
          </w:tcPr>
          <w:p w:rsidR="00CB3764" w:rsidRPr="00341A49" w:rsidRDefault="00CB3764" w:rsidP="00E10834">
            <w:pPr>
              <w:jc w:val="center"/>
              <w:rPr>
                <w:sz w:val="24"/>
                <w:szCs w:val="24"/>
              </w:rPr>
            </w:pPr>
            <w:r w:rsidRPr="00341A49">
              <w:rPr>
                <w:b/>
                <w:sz w:val="24"/>
                <w:szCs w:val="24"/>
              </w:rPr>
              <w:t>5 ANNI</w:t>
            </w:r>
          </w:p>
        </w:tc>
      </w:tr>
      <w:tr w:rsidR="00CB3764" w:rsidTr="00341A49">
        <w:trPr>
          <w:trHeight w:val="271"/>
        </w:trPr>
        <w:tc>
          <w:tcPr>
            <w:tcW w:w="905" w:type="pct"/>
            <w:vMerge w:val="restart"/>
            <w:shd w:val="clear" w:color="auto" w:fill="EE80BC" w:themeFill="accent1" w:themeFillTint="99"/>
          </w:tcPr>
          <w:p w:rsidR="00CB3764" w:rsidRPr="00341A49" w:rsidRDefault="00CB3764" w:rsidP="00E10834">
            <w:pPr>
              <w:jc w:val="center"/>
              <w:rPr>
                <w:b/>
                <w:sz w:val="24"/>
                <w:szCs w:val="24"/>
              </w:rPr>
            </w:pPr>
            <w:r w:rsidRPr="00341A49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926" w:type="pct"/>
            <w:tcBorders>
              <w:bottom w:val="single" w:sz="4" w:space="0" w:color="auto"/>
            </w:tcBorders>
            <w:shd w:val="clear" w:color="auto" w:fill="EE80BC" w:themeFill="accent1" w:themeFillTint="99"/>
          </w:tcPr>
          <w:p w:rsidR="00CB3764" w:rsidRPr="00341A49" w:rsidRDefault="006F7609" w:rsidP="00E10834">
            <w:pPr>
              <w:jc w:val="center"/>
              <w:rPr>
                <w:b/>
                <w:sz w:val="24"/>
                <w:szCs w:val="24"/>
              </w:rPr>
            </w:pPr>
            <w:r w:rsidRPr="00341A49">
              <w:rPr>
                <w:b/>
                <w:sz w:val="24"/>
                <w:szCs w:val="24"/>
              </w:rPr>
              <w:t xml:space="preserve">TRAGUARDI PER LO SVILUPPO DELLE </w:t>
            </w:r>
            <w:r w:rsidR="00CB3764" w:rsidRPr="00341A49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169" w:type="pct"/>
            <w:vMerge w:val="restart"/>
            <w:shd w:val="clear" w:color="auto" w:fill="EE80BC" w:themeFill="accent1" w:themeFillTint="99"/>
          </w:tcPr>
          <w:p w:rsidR="00CB3764" w:rsidRPr="00341A49" w:rsidRDefault="00CB3764" w:rsidP="00E10834">
            <w:pPr>
              <w:jc w:val="center"/>
              <w:rPr>
                <w:b/>
                <w:sz w:val="24"/>
                <w:szCs w:val="24"/>
              </w:rPr>
            </w:pPr>
            <w:r w:rsidRPr="00341A49">
              <w:rPr>
                <w:b/>
                <w:sz w:val="24"/>
                <w:szCs w:val="24"/>
              </w:rPr>
              <w:t xml:space="preserve">OBIETTIVI </w:t>
            </w:r>
            <w:r w:rsidR="00C66B9C" w:rsidRPr="00C66B9C">
              <w:rPr>
                <w:b/>
                <w:sz w:val="24"/>
                <w:szCs w:val="24"/>
              </w:rPr>
              <w:t>DI APPRENDIMENTO</w:t>
            </w:r>
          </w:p>
        </w:tc>
      </w:tr>
      <w:tr w:rsidR="00CB3764" w:rsidTr="00341A49">
        <w:trPr>
          <w:trHeight w:val="271"/>
        </w:trPr>
        <w:tc>
          <w:tcPr>
            <w:tcW w:w="905" w:type="pct"/>
            <w:vMerge/>
            <w:shd w:val="clear" w:color="auto" w:fill="D5A6BD"/>
          </w:tcPr>
          <w:p w:rsidR="00CB3764" w:rsidRDefault="00CB3764" w:rsidP="00E10834">
            <w:pPr>
              <w:jc w:val="center"/>
              <w:rPr>
                <w:b/>
              </w:rPr>
            </w:pPr>
          </w:p>
        </w:tc>
        <w:tc>
          <w:tcPr>
            <w:tcW w:w="1926" w:type="pct"/>
            <w:tcBorders>
              <w:top w:val="single" w:sz="4" w:space="0" w:color="auto"/>
            </w:tcBorders>
            <w:shd w:val="clear" w:color="auto" w:fill="EE80BC" w:themeFill="accent1" w:themeFillTint="99"/>
          </w:tcPr>
          <w:p w:rsidR="00CB3764" w:rsidRDefault="00CB3764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169" w:type="pct"/>
            <w:vMerge/>
            <w:shd w:val="clear" w:color="auto" w:fill="EE80BC" w:themeFill="accent1" w:themeFillTint="99"/>
          </w:tcPr>
          <w:p w:rsidR="00CB3764" w:rsidRDefault="00CB3764" w:rsidP="00E10834">
            <w:pPr>
              <w:jc w:val="center"/>
              <w:rPr>
                <w:b/>
              </w:rPr>
            </w:pPr>
          </w:p>
        </w:tc>
      </w:tr>
      <w:tr w:rsidR="00CB3764" w:rsidTr="00341A49">
        <w:tc>
          <w:tcPr>
            <w:tcW w:w="905" w:type="pct"/>
            <w:shd w:val="clear" w:color="auto" w:fill="FFFFFF"/>
          </w:tcPr>
          <w:p w:rsidR="00C66B9C" w:rsidRDefault="00C66B9C" w:rsidP="00E10834">
            <w:pPr>
              <w:jc w:val="center"/>
              <w:rPr>
                <w:b/>
              </w:rPr>
            </w:pPr>
          </w:p>
          <w:p w:rsidR="00CB3764" w:rsidRDefault="00CB3764" w:rsidP="00E10834">
            <w:pPr>
              <w:jc w:val="center"/>
              <w:rPr>
                <w:b/>
              </w:rPr>
            </w:pPr>
            <w:r>
              <w:rPr>
                <w:b/>
              </w:rPr>
              <w:t>ASCOLTO E PARLATO</w:t>
            </w:r>
          </w:p>
          <w:p w:rsidR="00CB3764" w:rsidRDefault="00CB3764" w:rsidP="00E10834">
            <w:pPr>
              <w:rPr>
                <w:b/>
              </w:rPr>
            </w:pPr>
          </w:p>
          <w:p w:rsidR="00CB3764" w:rsidRDefault="00CB3764" w:rsidP="006F7609">
            <w:pPr>
              <w:jc w:val="center"/>
              <w:rPr>
                <w:b/>
              </w:rPr>
            </w:pPr>
            <w:r>
              <w:rPr>
                <w:b/>
              </w:rPr>
              <w:t>RIFLESSIONE SULLA LINGUA</w:t>
            </w:r>
          </w:p>
          <w:p w:rsidR="00CB3764" w:rsidRDefault="00CB3764" w:rsidP="00E10834">
            <w:pPr>
              <w:jc w:val="center"/>
              <w:rPr>
                <w:b/>
              </w:rPr>
            </w:pPr>
            <w:r>
              <w:rPr>
                <w:b/>
              </w:rPr>
              <w:t>PRELETTURA E PREGRAFISMO</w:t>
            </w:r>
          </w:p>
        </w:tc>
        <w:tc>
          <w:tcPr>
            <w:tcW w:w="1926" w:type="pct"/>
            <w:shd w:val="clear" w:color="auto" w:fill="FFFFFF"/>
          </w:tcPr>
          <w:p w:rsidR="00CB3764" w:rsidRPr="006F7609" w:rsidRDefault="00A12177" w:rsidP="006F7609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en-US"/>
              </w:rPr>
              <w:t>u</w:t>
            </w:r>
            <w:r w:rsidR="00CB3764" w:rsidRPr="006F7609">
              <w:rPr>
                <w:rFonts w:asciiTheme="minorHAnsi" w:hAnsiTheme="minorHAnsi" w:cstheme="minorHAnsi"/>
                <w:lang w:eastAsia="en-US"/>
              </w:rPr>
              <w:t>tilizza parole nuove in contesti differenti</w:t>
            </w:r>
            <w:r>
              <w:rPr>
                <w:rFonts w:asciiTheme="minorHAnsi" w:hAnsiTheme="minorHAnsi" w:cstheme="minorHAnsi"/>
                <w:lang w:eastAsia="en-US"/>
              </w:rPr>
              <w:t>;</w:t>
            </w:r>
          </w:p>
          <w:p w:rsidR="00CB3764" w:rsidRPr="006F7609" w:rsidRDefault="00A12177" w:rsidP="006F7609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="00CB3764" w:rsidRPr="006F7609">
              <w:rPr>
                <w:rFonts w:asciiTheme="minorHAnsi" w:hAnsiTheme="minorHAnsi" w:cstheme="minorHAnsi"/>
              </w:rPr>
              <w:t>iocare con le rime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CB3764" w:rsidRPr="006F7609" w:rsidRDefault="00A12177" w:rsidP="006F7609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CB3764" w:rsidRPr="006F7609">
              <w:rPr>
                <w:rFonts w:asciiTheme="minorHAnsi" w:hAnsiTheme="minorHAnsi" w:cstheme="minorHAnsi"/>
              </w:rPr>
              <w:t>anifestare curiosità verso una nuova lingua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CB3764" w:rsidRPr="006F7609" w:rsidRDefault="00A12177" w:rsidP="006F7609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="00CB3764" w:rsidRPr="006F7609">
              <w:rPr>
                <w:rFonts w:asciiTheme="minorHAnsi" w:hAnsiTheme="minorHAnsi" w:cstheme="minorHAnsi"/>
              </w:rPr>
              <w:t>nteragisce con i con i bambini stranieri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CB3764" w:rsidRPr="006F7609" w:rsidRDefault="00A12177" w:rsidP="006F7609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B3764" w:rsidRPr="006F7609">
              <w:rPr>
                <w:rFonts w:asciiTheme="minorHAnsi" w:hAnsiTheme="minorHAnsi" w:cstheme="minorHAnsi"/>
              </w:rPr>
              <w:t>i esprime correttamente utilizzando un lessico appropriato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CB3764" w:rsidRPr="006F7609" w:rsidRDefault="00A12177" w:rsidP="006F7609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CB3764" w:rsidRPr="006F7609">
              <w:rPr>
                <w:rFonts w:asciiTheme="minorHAnsi" w:hAnsiTheme="minorHAnsi" w:cstheme="minorHAnsi"/>
              </w:rPr>
              <w:t>scolta, comprende e rielabora narrazioni ed esperienze</w:t>
            </w:r>
            <w:r>
              <w:rPr>
                <w:rFonts w:asciiTheme="minorHAnsi" w:hAnsiTheme="minorHAnsi" w:cstheme="minorHAnsi"/>
              </w:rPr>
              <w:t>;</w:t>
            </w:r>
          </w:p>
          <w:p w:rsidR="00CB3764" w:rsidRPr="002B033A" w:rsidRDefault="00A12177" w:rsidP="006F7609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rFonts w:asciiTheme="minorHAnsi" w:hAnsiTheme="minorHAnsi" w:cstheme="minorHAnsi"/>
              </w:rPr>
              <w:t>d</w:t>
            </w:r>
            <w:r w:rsidR="00CB3764" w:rsidRPr="006F7609">
              <w:rPr>
                <w:rFonts w:asciiTheme="minorHAnsi" w:hAnsiTheme="minorHAnsi" w:cstheme="minorHAnsi"/>
              </w:rPr>
              <w:t>iscrimina e produce segni grafici</w:t>
            </w:r>
            <w:r>
              <w:rPr>
                <w:rFonts w:asciiTheme="minorHAnsi" w:hAnsiTheme="minorHAnsi" w:cstheme="minorHAnsi"/>
              </w:rPr>
              <w:t>.</w:t>
            </w:r>
            <w:bookmarkStart w:id="0" w:name="_GoBack"/>
            <w:bookmarkEnd w:id="0"/>
          </w:p>
        </w:tc>
        <w:tc>
          <w:tcPr>
            <w:tcW w:w="2169" w:type="pct"/>
            <w:shd w:val="clear" w:color="auto" w:fill="FFFFFF"/>
          </w:tcPr>
          <w:p w:rsidR="00CB3764" w:rsidRDefault="00CB3764" w:rsidP="00CB37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Utilizzare la lingua in maniera pertinente e fare ipotesi sui significati che utilizza in diversi contesti.</w:t>
            </w:r>
          </w:p>
          <w:p w:rsidR="00CB3764" w:rsidRDefault="007C30F3" w:rsidP="00CB37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Sperimentare le filastrocche in</w:t>
            </w:r>
            <w:r w:rsidR="00CB3764" w:rsidRPr="00293AA0">
              <w:t>ventando nuove rime e parole.</w:t>
            </w:r>
          </w:p>
          <w:p w:rsidR="00CB3764" w:rsidRDefault="00CB3764" w:rsidP="00CB37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93AA0">
              <w:t>Svilupp</w:t>
            </w:r>
            <w:r>
              <w:t>are cu</w:t>
            </w:r>
            <w:r w:rsidRPr="00293AA0">
              <w:t>r</w:t>
            </w:r>
            <w:r>
              <w:t>iosità verso la propria e le altrui lingue; im</w:t>
            </w:r>
            <w:r w:rsidR="00D24D71">
              <w:t>parare a “gioca</w:t>
            </w:r>
            <w:r w:rsidRPr="00293AA0">
              <w:t>re” con le parole per esprimersi con semplici termini stranieri.</w:t>
            </w:r>
          </w:p>
          <w:p w:rsidR="00CB3764" w:rsidRDefault="00CB3764" w:rsidP="00CB37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93AA0">
              <w:t>Interagisce con i con i bambini stranieri</w:t>
            </w:r>
          </w:p>
          <w:p w:rsidR="00CB3764" w:rsidRDefault="00CB3764" w:rsidP="00CB37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93AA0">
              <w:t>Comunicare ed esprimersi in modo adeguato e pertinente a seconda delle diverse situazioni</w:t>
            </w:r>
          </w:p>
          <w:p w:rsidR="00CB3764" w:rsidRDefault="00CB3764" w:rsidP="00CB37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Rielaborare narrazioni ed espe</w:t>
            </w:r>
            <w:r w:rsidRPr="00293AA0">
              <w:t>rienze attrav</w:t>
            </w:r>
            <w:r>
              <w:t>erso drammatizzazioni e conver</w:t>
            </w:r>
            <w:r w:rsidRPr="00293AA0">
              <w:t>sazioni</w:t>
            </w:r>
          </w:p>
          <w:p w:rsidR="00CB3764" w:rsidRDefault="00CB3764" w:rsidP="00CB37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Riuscire a scri</w:t>
            </w:r>
            <w:r w:rsidRPr="00847326">
              <w:t>vere il proprio</w:t>
            </w:r>
            <w:r>
              <w:t xml:space="preserve"> nome e semplici parole. Indivi</w:t>
            </w:r>
            <w:r w:rsidRPr="00847326">
              <w:t>duare le prime f</w:t>
            </w:r>
            <w:r>
              <w:t>orme di lingua scritta, riconos</w:t>
            </w:r>
            <w:r w:rsidRPr="00847326">
              <w:t>cendo alcune lettere che fanno parte del proprio nome</w:t>
            </w:r>
          </w:p>
          <w:p w:rsidR="00CB3764" w:rsidRDefault="00CB3764" w:rsidP="00E10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</w:pPr>
          </w:p>
        </w:tc>
      </w:tr>
    </w:tbl>
    <w:p w:rsidR="00CB3764" w:rsidRDefault="00CB3764" w:rsidP="00CB3764"/>
    <w:p w:rsidR="00042375" w:rsidRDefault="00042375"/>
    <w:sectPr w:rsidR="00042375" w:rsidSect="00CB3764">
      <w:pgSz w:w="16838" w:h="11906" w:orient="landscape"/>
      <w:pgMar w:top="851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2A6E"/>
    <w:multiLevelType w:val="hybridMultilevel"/>
    <w:tmpl w:val="055E3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43B1326B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5F337999"/>
    <w:multiLevelType w:val="hybridMultilevel"/>
    <w:tmpl w:val="7A8A81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92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764"/>
    <w:rsid w:val="00042375"/>
    <w:rsid w:val="00341A49"/>
    <w:rsid w:val="006F7609"/>
    <w:rsid w:val="007C30F3"/>
    <w:rsid w:val="00A12177"/>
    <w:rsid w:val="00C066A6"/>
    <w:rsid w:val="00C20AC6"/>
    <w:rsid w:val="00C66B9C"/>
    <w:rsid w:val="00CB3764"/>
    <w:rsid w:val="00D2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B3764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76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B3764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7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Rosso viola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11</cp:revision>
  <cp:lastPrinted>2025-06-18T09:08:00Z</cp:lastPrinted>
  <dcterms:created xsi:type="dcterms:W3CDTF">2025-05-12T21:54:00Z</dcterms:created>
  <dcterms:modified xsi:type="dcterms:W3CDTF">2025-06-18T09:08:00Z</dcterms:modified>
</cp:coreProperties>
</file>